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F5" w:rsidRDefault="00F658F5" w:rsidP="00F658F5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результатам ЭАМ – внешняя проверка </w:t>
      </w:r>
      <w:r>
        <w:rPr>
          <w:rFonts w:ascii="Times New Roman" w:hAnsi="Times New Roman" w:cs="Times New Roman"/>
          <w:sz w:val="24"/>
          <w:szCs w:val="24"/>
        </w:rPr>
        <w:t>отчета об исполнении бюджета городского округа Домодедово за 2024 год</w:t>
      </w:r>
    </w:p>
    <w:p w:rsidR="00F658F5" w:rsidRDefault="00F658F5" w:rsidP="00F658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58F5" w:rsidRDefault="00F658F5" w:rsidP="00F658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городском округе, Счетной палатой городского округа Домодедово проведена внешняя проверка </w:t>
      </w:r>
      <w:r>
        <w:rPr>
          <w:rFonts w:ascii="Times New Roman" w:hAnsi="Times New Roman" w:cs="Times New Roman"/>
          <w:sz w:val="24"/>
          <w:szCs w:val="24"/>
        </w:rPr>
        <w:t>отчета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 за 2024 год.</w:t>
      </w:r>
    </w:p>
    <w:p w:rsidR="00F658F5" w:rsidRDefault="00F658F5" w:rsidP="00F658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годовой бюджетной отчетности соответствуют показателям фактического исполнения бюджета в отчетном году.</w:t>
      </w:r>
    </w:p>
    <w:p w:rsidR="00F658F5" w:rsidRDefault="00F658F5" w:rsidP="00F658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отчетность  Администрации городского округа Домодедово сформирована в соответствии с законодательством Российской Федерации, является полной, достоверной и соответствует нормативным требованиям Министерства финансов Российской Федерации по содержанию и полноте отражения информации.</w:t>
      </w:r>
    </w:p>
    <w:p w:rsidR="00F658F5" w:rsidRDefault="00F658F5" w:rsidP="00F658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по внешней проверке </w:t>
      </w:r>
      <w:r>
        <w:rPr>
          <w:rFonts w:ascii="Times New Roman" w:hAnsi="Times New Roman" w:cs="Times New Roman"/>
          <w:sz w:val="24"/>
          <w:szCs w:val="24"/>
        </w:rPr>
        <w:t>отчета об исполнении бюджета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 за 2024 год направлено Главе городского округа Домодедово, Председателю Совета депутатов городского округа Домодедово.</w:t>
      </w:r>
    </w:p>
    <w:p w:rsidR="00F658F5" w:rsidRDefault="00F658F5" w:rsidP="00F658F5"/>
    <w:p w:rsidR="006A08EB" w:rsidRDefault="006A08EB"/>
    <w:sectPr w:rsidR="006A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F5"/>
    <w:rsid w:val="006A08EB"/>
    <w:rsid w:val="00F6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2025-04-21T11:50:00Z</dcterms:created>
  <dcterms:modified xsi:type="dcterms:W3CDTF">2025-04-21T11:53:00Z</dcterms:modified>
</cp:coreProperties>
</file>